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736" w:rsidRPr="003E0736" w:rsidRDefault="003E0736" w:rsidP="003E0736">
      <w:pPr>
        <w:pStyle w:val="a3"/>
        <w:jc w:val="center"/>
        <w:rPr>
          <w:rStyle w:val="a4"/>
          <w:rFonts w:ascii="Roboto" w:hAnsi="Roboto" w:cs="Arial"/>
          <w:b/>
          <w:color w:val="333333"/>
          <w:sz w:val="28"/>
          <w:szCs w:val="28"/>
        </w:rPr>
      </w:pPr>
      <w:r w:rsidRPr="003E0736">
        <w:rPr>
          <w:rStyle w:val="a4"/>
          <w:rFonts w:ascii="Roboto" w:hAnsi="Roboto" w:cs="Arial"/>
          <w:b/>
          <w:color w:val="333333"/>
          <w:sz w:val="28"/>
          <w:szCs w:val="28"/>
        </w:rPr>
        <w:t>Спрашивали? Отвечаем!</w:t>
      </w:r>
    </w:p>
    <w:p w:rsidR="003E0736" w:rsidRPr="003E0736" w:rsidRDefault="003E0736" w:rsidP="003E0736">
      <w:pPr>
        <w:pStyle w:val="a3"/>
        <w:jc w:val="center"/>
        <w:rPr>
          <w:rStyle w:val="a4"/>
          <w:rFonts w:ascii="Roboto" w:hAnsi="Roboto" w:cs="Arial"/>
          <w:b/>
          <w:color w:val="333333"/>
          <w:sz w:val="27"/>
          <w:szCs w:val="27"/>
        </w:rPr>
      </w:pPr>
    </w:p>
    <w:p w:rsidR="003E0736" w:rsidRDefault="003E0736" w:rsidP="003E0736">
      <w:pPr>
        <w:pStyle w:val="a3"/>
        <w:ind w:firstLine="708"/>
        <w:jc w:val="both"/>
        <w:rPr>
          <w:rFonts w:ascii="Roboto" w:hAnsi="Roboto" w:cs="Arial"/>
          <w:color w:val="333333"/>
          <w:sz w:val="27"/>
          <w:szCs w:val="27"/>
        </w:rPr>
      </w:pPr>
      <w:r>
        <w:rPr>
          <w:rFonts w:ascii="Roboto" w:hAnsi="Roboto" w:cs="Arial"/>
          <w:i/>
          <w:iCs/>
          <w:noProof/>
          <w:color w:val="333333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2540</wp:posOffset>
            </wp:positionV>
            <wp:extent cx="3028950" cy="2209800"/>
            <wp:effectExtent l="19050" t="0" r="0" b="0"/>
            <wp:wrapSquare wrapText="bothSides"/>
            <wp:docPr id="1" name="Рисунок 0" descr="Вопрос ответ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опрос ответ2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a4"/>
          <w:rFonts w:ascii="Roboto" w:hAnsi="Roboto" w:cs="Arial"/>
          <w:color w:val="333333"/>
          <w:sz w:val="27"/>
          <w:szCs w:val="27"/>
        </w:rPr>
        <w:t xml:space="preserve">В клиентской службе (на правах отдела) в </w:t>
      </w:r>
      <w:proofErr w:type="spellStart"/>
      <w:r>
        <w:rPr>
          <w:rStyle w:val="a4"/>
          <w:rFonts w:ascii="Roboto" w:hAnsi="Roboto" w:cs="Arial"/>
          <w:color w:val="333333"/>
          <w:sz w:val="27"/>
          <w:szCs w:val="27"/>
        </w:rPr>
        <w:t>Муслюмовском</w:t>
      </w:r>
      <w:proofErr w:type="spellEnd"/>
      <w:r>
        <w:rPr>
          <w:rStyle w:val="a4"/>
          <w:rFonts w:ascii="Roboto" w:hAnsi="Roboto" w:cs="Arial"/>
          <w:color w:val="333333"/>
          <w:sz w:val="27"/>
          <w:szCs w:val="27"/>
        </w:rPr>
        <w:t xml:space="preserve"> районе работает телефон «горячей линии» - 2-57-86, на который с вопросами обращаются жители  района. Специалисты Пенсионного фонда отвечают на наиболее часто задаваемые вопросы.</w:t>
      </w:r>
    </w:p>
    <w:p w:rsidR="003E0736" w:rsidRDefault="003E0736" w:rsidP="003E0736">
      <w:pPr>
        <w:pStyle w:val="a3"/>
        <w:jc w:val="both"/>
        <w:rPr>
          <w:rFonts w:ascii="Roboto" w:hAnsi="Roboto" w:cs="Arial"/>
          <w:color w:val="333333"/>
          <w:sz w:val="27"/>
          <w:szCs w:val="27"/>
        </w:rPr>
      </w:pPr>
      <w:r>
        <w:rPr>
          <w:rFonts w:ascii="Roboto" w:hAnsi="Roboto" w:cs="Arial"/>
          <w:color w:val="333333"/>
          <w:sz w:val="27"/>
          <w:szCs w:val="27"/>
        </w:rPr>
        <w:t xml:space="preserve">У моего ребенка свидетельство о рождении иностранного государства. Не могу подать заявление через портал </w:t>
      </w:r>
      <w:proofErr w:type="spellStart"/>
      <w:r>
        <w:rPr>
          <w:rFonts w:ascii="Roboto" w:hAnsi="Roboto" w:cs="Arial"/>
          <w:color w:val="333333"/>
          <w:sz w:val="27"/>
          <w:szCs w:val="27"/>
        </w:rPr>
        <w:t>госуслуг</w:t>
      </w:r>
      <w:proofErr w:type="spellEnd"/>
      <w:r>
        <w:rPr>
          <w:rFonts w:ascii="Roboto" w:hAnsi="Roboto" w:cs="Arial"/>
          <w:color w:val="333333"/>
          <w:sz w:val="27"/>
          <w:szCs w:val="27"/>
        </w:rPr>
        <w:t>? Как мне быть в этом случае?</w:t>
      </w:r>
    </w:p>
    <w:p w:rsidR="003E0736" w:rsidRDefault="003E0736" w:rsidP="003E0736">
      <w:pPr>
        <w:pStyle w:val="a3"/>
        <w:jc w:val="both"/>
        <w:rPr>
          <w:rFonts w:ascii="Roboto" w:hAnsi="Roboto" w:cs="Arial"/>
          <w:color w:val="333333"/>
          <w:sz w:val="27"/>
          <w:szCs w:val="27"/>
        </w:rPr>
      </w:pPr>
      <w:r>
        <w:rPr>
          <w:rFonts w:ascii="Roboto" w:hAnsi="Roboto" w:cs="Arial"/>
          <w:color w:val="333333"/>
          <w:sz w:val="27"/>
          <w:szCs w:val="27"/>
        </w:rPr>
        <w:t>При рассмотрении заявлений о предоставлении ежемесячной выплаты в 5 тысяч рублей или единовременной в размере 10 тысяч рублей территориальный орган ПФР проверяет сведения, которые содержатся в представленных заявлениях и документах. Специалисты  направляют в соответствующие органы электронные запросы о рождении ребенка, представителе заявителя, фактах лишения родительских прав и иных сведений, необходимых для принятия решения о предоставлении выплаты.</w:t>
      </w:r>
    </w:p>
    <w:p w:rsidR="003E0736" w:rsidRDefault="003E0736" w:rsidP="003E0736">
      <w:pPr>
        <w:pStyle w:val="a3"/>
        <w:jc w:val="both"/>
        <w:rPr>
          <w:rFonts w:ascii="Roboto" w:hAnsi="Roboto" w:cs="Arial"/>
          <w:color w:val="333333"/>
          <w:sz w:val="27"/>
          <w:szCs w:val="27"/>
        </w:rPr>
      </w:pPr>
      <w:r>
        <w:rPr>
          <w:rFonts w:ascii="Roboto" w:hAnsi="Roboto" w:cs="Arial"/>
          <w:color w:val="333333"/>
          <w:sz w:val="27"/>
          <w:szCs w:val="27"/>
        </w:rPr>
        <w:t> Сведения о рождении ребенка, родственные связи ребенка с заявителем проверяются путем направления запросов к Единому государственному реестру записей актов гражданского состояния, которые не содержат данных о рождении детей за пределами Российской Федерации.</w:t>
      </w:r>
    </w:p>
    <w:p w:rsidR="003E0736" w:rsidRDefault="003E0736" w:rsidP="003E0736">
      <w:pPr>
        <w:pStyle w:val="a3"/>
        <w:jc w:val="both"/>
        <w:rPr>
          <w:rFonts w:ascii="Roboto" w:hAnsi="Roboto" w:cs="Arial"/>
          <w:color w:val="333333"/>
          <w:sz w:val="27"/>
          <w:szCs w:val="27"/>
        </w:rPr>
      </w:pPr>
      <w:r>
        <w:rPr>
          <w:rFonts w:ascii="Roboto" w:hAnsi="Roboto" w:cs="Arial"/>
          <w:color w:val="333333"/>
          <w:sz w:val="27"/>
          <w:szCs w:val="27"/>
        </w:rPr>
        <w:t>В связи с этим вам необходимо лично обратиться в клиентскую службу ПФР по предварительной записи. Записаться на прием можно в Личном кабинете на сайте ПФР или по телефонам клиентской службы 2-57-86, 074.</w:t>
      </w:r>
    </w:p>
    <w:p w:rsidR="003E0736" w:rsidRDefault="003E0736" w:rsidP="003E0736">
      <w:pPr>
        <w:pStyle w:val="a3"/>
        <w:jc w:val="both"/>
        <w:rPr>
          <w:rFonts w:ascii="Roboto" w:hAnsi="Roboto" w:cs="Arial"/>
          <w:color w:val="333333"/>
          <w:sz w:val="27"/>
          <w:szCs w:val="27"/>
        </w:rPr>
      </w:pPr>
      <w:r>
        <w:rPr>
          <w:rFonts w:ascii="Roboto" w:hAnsi="Roboto" w:cs="Arial"/>
          <w:color w:val="333333"/>
          <w:sz w:val="27"/>
          <w:szCs w:val="27"/>
        </w:rPr>
        <w:t xml:space="preserve">При этом Вам необходимо принести с собой иностранное свидетельство о рождении, переведенное и заверенное в установленном порядке. Получить дополнительную информацию всегда можно по телефону клиентской службы. Контакты клиентской службы можно найти на сайте </w:t>
      </w:r>
      <w:proofErr w:type="spellStart"/>
      <w:r>
        <w:rPr>
          <w:rFonts w:ascii="Roboto" w:hAnsi="Roboto" w:cs="Arial"/>
          <w:color w:val="333333"/>
          <w:sz w:val="27"/>
          <w:szCs w:val="27"/>
        </w:rPr>
        <w:t>pfrf.ru</w:t>
      </w:r>
      <w:proofErr w:type="spellEnd"/>
      <w:r>
        <w:rPr>
          <w:rFonts w:ascii="Roboto" w:hAnsi="Roboto" w:cs="Arial"/>
          <w:color w:val="333333"/>
          <w:sz w:val="27"/>
          <w:szCs w:val="27"/>
        </w:rPr>
        <w:t>, предварительно выбрав регион проживания, а затем нажав кнопку «контакты региона».</w:t>
      </w:r>
    </w:p>
    <w:p w:rsidR="00064285" w:rsidRDefault="00064285"/>
    <w:sectPr w:rsidR="00064285" w:rsidSect="00064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0736"/>
    <w:rsid w:val="00064285"/>
    <w:rsid w:val="003E0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2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073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E073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3E0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07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5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0449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1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1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2020-05-30T08:22:00Z</dcterms:created>
  <dcterms:modified xsi:type="dcterms:W3CDTF">2020-05-30T08:29:00Z</dcterms:modified>
</cp:coreProperties>
</file>